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0CB97B2E" w:rsidR="00C44B8B" w:rsidRPr="00234FDB" w:rsidRDefault="00DA2574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A2574">
              <w:rPr>
                <w:b/>
                <w:sz w:val="26"/>
                <w:szCs w:val="26"/>
                <w:lang w:val="en-US"/>
              </w:rPr>
              <w:t>2255647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768180F8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544D3">
        <w:rPr>
          <w:b/>
          <w:bCs/>
          <w:sz w:val="26"/>
          <w:szCs w:val="26"/>
        </w:rPr>
        <w:t>траверс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DA2574" w:rsidRPr="00DA2574">
        <w:rPr>
          <w:b/>
          <w:sz w:val="26"/>
          <w:szCs w:val="26"/>
        </w:rPr>
        <w:t>Кронштейн Р</w:t>
      </w:r>
      <w:proofErr w:type="gramStart"/>
      <w:r w:rsidR="00DA2574" w:rsidRPr="00DA2574">
        <w:rPr>
          <w:b/>
          <w:sz w:val="26"/>
          <w:szCs w:val="26"/>
        </w:rPr>
        <w:t>7</w:t>
      </w:r>
      <w:proofErr w:type="gramEnd"/>
      <w:r w:rsidR="00DA2574" w:rsidRPr="00DA2574">
        <w:rPr>
          <w:b/>
          <w:sz w:val="26"/>
          <w:szCs w:val="26"/>
        </w:rPr>
        <w:t xml:space="preserve"> 3.407.1-143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774902BF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0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0"/>
      <w:r w:rsidR="00137AA5" w:rsidRPr="00137AA5">
        <w:rPr>
          <w:sz w:val="24"/>
          <w:szCs w:val="24"/>
        </w:rPr>
        <w:t xml:space="preserve">Типовой проект </w:t>
      </w:r>
      <w:r w:rsidR="00DA2574" w:rsidRPr="00DA2574">
        <w:rPr>
          <w:sz w:val="24"/>
          <w:szCs w:val="24"/>
        </w:rPr>
        <w:t>3.407.1-143</w:t>
      </w:r>
      <w:r w:rsidR="00B12AE0">
        <w:rPr>
          <w:sz w:val="24"/>
          <w:szCs w:val="24"/>
        </w:rPr>
        <w:t xml:space="preserve">. </w:t>
      </w:r>
      <w:r w:rsidR="00DA2574">
        <w:rPr>
          <w:sz w:val="24"/>
          <w:szCs w:val="24"/>
        </w:rPr>
        <w:t xml:space="preserve">Железобетонные опоры </w:t>
      </w:r>
      <w:proofErr w:type="gramStart"/>
      <w:r w:rsidR="00DA2574">
        <w:rPr>
          <w:sz w:val="24"/>
          <w:szCs w:val="24"/>
        </w:rPr>
        <w:t>ВЛ</w:t>
      </w:r>
      <w:proofErr w:type="gramEnd"/>
      <w:r w:rsidR="00DA2574">
        <w:rPr>
          <w:sz w:val="24"/>
          <w:szCs w:val="24"/>
        </w:rPr>
        <w:t xml:space="preserve"> 1</w:t>
      </w:r>
      <w:r w:rsidR="00137AA5" w:rsidRPr="00137AA5">
        <w:rPr>
          <w:sz w:val="24"/>
          <w:szCs w:val="24"/>
        </w:rPr>
        <w:t>0 кВ</w:t>
      </w:r>
      <w:r w:rsidR="00B83A4E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7C6BABD0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К поставке допускаются </w:t>
      </w:r>
      <w:r w:rsidR="00562E97">
        <w:rPr>
          <w:sz w:val="24"/>
          <w:szCs w:val="24"/>
        </w:rPr>
        <w:t>кронштейны</w:t>
      </w:r>
      <w:r>
        <w:rPr>
          <w:sz w:val="24"/>
          <w:szCs w:val="24"/>
        </w:rPr>
        <w:t>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8A5D" w14:textId="3BCA3766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</w:t>
      </w:r>
      <w:r w:rsidR="00562E97">
        <w:rPr>
          <w:sz w:val="24"/>
          <w:szCs w:val="24"/>
        </w:rPr>
        <w:t>аключения договора на поставку кронштейнов</w:t>
      </w:r>
      <w:r>
        <w:rPr>
          <w:sz w:val="24"/>
          <w:szCs w:val="24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2C3F3625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="00562E97">
        <w:rPr>
          <w:sz w:val="24"/>
          <w:szCs w:val="24"/>
        </w:rPr>
        <w:t>2.3. Кронштейны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0DC3F5EC" w14:textId="3FAA1823" w:rsidR="0045272A" w:rsidRDefault="0045272A" w:rsidP="00A42E6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A42E61" w:rsidRPr="00A42E61">
        <w:rPr>
          <w:sz w:val="24"/>
          <w:szCs w:val="24"/>
        </w:rPr>
        <w:t>3.407.1-143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760C860F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</w:t>
      </w:r>
      <w:r w:rsidR="00562E97">
        <w:rPr>
          <w:sz w:val="24"/>
          <w:szCs w:val="24"/>
        </w:rPr>
        <w:t>ание, условия и сроки хранения</w:t>
      </w:r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100CFD3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должны соответствовать требованиям ГОСТ 23216-78. </w:t>
      </w:r>
    </w:p>
    <w:p w14:paraId="28767D97" w14:textId="597FEFF9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1C260D7C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7AE00258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должна подвергаться приемо-сдаточным испытаниям в соответствие с ГОСТ 23216-78.</w:t>
      </w:r>
    </w:p>
    <w:p w14:paraId="5A40B0EA" w14:textId="4CC501EB" w:rsidR="0045272A" w:rsidRDefault="00562E97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Срок изготовления </w:t>
      </w:r>
      <w:r w:rsidR="0045272A">
        <w:rPr>
          <w:szCs w:val="24"/>
        </w:rPr>
        <w:t>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135F779B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 строя</w:t>
      </w:r>
      <w:r w:rsidR="00562E97">
        <w:rPr>
          <w:sz w:val="24"/>
          <w:szCs w:val="24"/>
        </w:rPr>
        <w:t xml:space="preserve"> продукции</w:t>
      </w:r>
      <w:r>
        <w:rPr>
          <w:sz w:val="24"/>
          <w:szCs w:val="24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656BE44A" w:rsidR="0045272A" w:rsidRDefault="00562E97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 комплект поставки</w:t>
      </w:r>
      <w:r w:rsidR="0045272A">
        <w:rPr>
          <w:szCs w:val="24"/>
        </w:rPr>
        <w:t xml:space="preserve"> 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04D58FD6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должна соответствовать требованиям ГОСТ, </w:t>
      </w:r>
      <w:proofErr w:type="gramStart"/>
      <w:r>
        <w:rPr>
          <w:sz w:val="24"/>
          <w:szCs w:val="24"/>
        </w:rPr>
        <w:t>перечисленных</w:t>
      </w:r>
      <w:proofErr w:type="gramEnd"/>
      <w:r>
        <w:rPr>
          <w:sz w:val="24"/>
          <w:szCs w:val="24"/>
        </w:rPr>
        <w:t xml:space="preserve"> в п.2.3 данного ТЗ (для конкретного типа номенклатуры). Маркировка, содержание и способ нанесения ее указывается в стандартах или технических условиях.</w:t>
      </w:r>
    </w:p>
    <w:p w14:paraId="073274B1" w14:textId="458763FB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производится непосредственно на изделии или ярлыке.</w:t>
      </w:r>
      <w:bookmarkStart w:id="1" w:name="_GoBack"/>
      <w:bookmarkEnd w:id="1"/>
    </w:p>
    <w:p w14:paraId="35B35936" w14:textId="620652A3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562E97">
        <w:rPr>
          <w:sz w:val="24"/>
          <w:szCs w:val="24"/>
        </w:rPr>
        <w:t xml:space="preserve">продукции </w:t>
      </w:r>
      <w:r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709E52A6" w:rsidR="0045272A" w:rsidRDefault="00562E97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5272A">
        <w:rPr>
          <w:szCs w:val="24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6F0F0" w14:textId="77777777" w:rsidR="00290C4F" w:rsidRDefault="00290C4F">
      <w:r>
        <w:separator/>
      </w:r>
    </w:p>
  </w:endnote>
  <w:endnote w:type="continuationSeparator" w:id="0">
    <w:p w14:paraId="584D4EDF" w14:textId="77777777" w:rsidR="00290C4F" w:rsidRDefault="0029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D8FC0" w14:textId="77777777" w:rsidR="00290C4F" w:rsidRDefault="00290C4F">
      <w:r>
        <w:separator/>
      </w:r>
    </w:p>
  </w:footnote>
  <w:footnote w:type="continuationSeparator" w:id="0">
    <w:p w14:paraId="2607267D" w14:textId="77777777" w:rsidR="00290C4F" w:rsidRDefault="00290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F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AA5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57FE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374A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C4F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43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218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FE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60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2E97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97B1D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6DA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28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E6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0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01EC"/>
    <w:rsid w:val="00DA18E9"/>
    <w:rsid w:val="00DA1BEC"/>
    <w:rsid w:val="00DA1CF8"/>
    <w:rsid w:val="00DA1DB6"/>
    <w:rsid w:val="00DA24B0"/>
    <w:rsid w:val="00DA2574"/>
    <w:rsid w:val="00DA276C"/>
    <w:rsid w:val="00DA3F31"/>
    <w:rsid w:val="00DA6B8B"/>
    <w:rsid w:val="00DA77B6"/>
    <w:rsid w:val="00DB01EF"/>
    <w:rsid w:val="00DB08F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5AD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4F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4F4"/>
    <w:rsid w:val="00F41EEA"/>
    <w:rsid w:val="00F42C84"/>
    <w:rsid w:val="00F4441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74FD120-3309-47A4-AF78-26BC2772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9</cp:revision>
  <cp:lastPrinted>2015-05-07T13:50:00Z</cp:lastPrinted>
  <dcterms:created xsi:type="dcterms:W3CDTF">2017-10-13T11:10:00Z</dcterms:created>
  <dcterms:modified xsi:type="dcterms:W3CDTF">2018-04-06T06:23:00Z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